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77CE" w14:textId="19ABB6D2" w:rsidR="008A155E" w:rsidRDefault="000A0F2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Felsőtárkány Község Önkormányzata Képviselő-testületének 12/2024. (XI. 29.) önkormányzati rendelete</w:t>
      </w:r>
    </w:p>
    <w:p w14:paraId="29C1D2EF" w14:textId="77777777" w:rsidR="008A155E" w:rsidRDefault="000A0F2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2024. évi költségvetéséről, módosításának és végrehajtásának rendjéről szóló 3/2024. (II. 16.) önkormányzati rendelet módosításáról</w:t>
      </w:r>
    </w:p>
    <w:p w14:paraId="0BC5DE0A" w14:textId="77777777" w:rsidR="008A155E" w:rsidRDefault="000A0F28">
      <w:pPr>
        <w:pStyle w:val="Szvegtrzs"/>
        <w:spacing w:before="220" w:after="0" w:line="240" w:lineRule="auto"/>
        <w:jc w:val="both"/>
      </w:pPr>
      <w:r>
        <w:t>Felsőtárkány Község Önkormányzata Képviselő-testülete az Alaptörvény 32. cikk (2) bekezdésében meghatározott eredeti jogalkotói hatáskörében, az államháztartásról szóló 2011. évi CXCV törvény 24. §-ára figyelemmel az Alaptörvény 32. cikk (1) bekezdés f) pontjában meghatározott feladatkörében eljárva a következőket rendeli el:</w:t>
      </w:r>
    </w:p>
    <w:p w14:paraId="40E3ED7D" w14:textId="77777777" w:rsidR="008A155E" w:rsidRDefault="000A0F2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Módosuló rendelkezések</w:t>
      </w:r>
    </w:p>
    <w:p w14:paraId="031AB5AC" w14:textId="77777777" w:rsidR="008A155E" w:rsidRDefault="000A0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2B8321F" w14:textId="77777777" w:rsidR="008A155E" w:rsidRDefault="000A0F28">
      <w:pPr>
        <w:pStyle w:val="Szvegtrzs"/>
        <w:spacing w:after="0" w:line="240" w:lineRule="auto"/>
        <w:jc w:val="both"/>
      </w:pPr>
      <w:r>
        <w:t>Az Önkormányzat 2024. évi költségvetéséről, módosításának és végrehajtásának rendjéről szóló 3/2024. (II. 16.) önkormányzati rendelet 2. § (1)–(3) bekezdése helyébe a következő rendelkezések lépnek:</w:t>
      </w:r>
    </w:p>
    <w:p w14:paraId="5F67904D" w14:textId="77777777" w:rsidR="008A155E" w:rsidRDefault="000A0F28">
      <w:pPr>
        <w:pStyle w:val="Szvegtrzs"/>
        <w:spacing w:before="240" w:after="0" w:line="240" w:lineRule="auto"/>
        <w:jc w:val="both"/>
      </w:pPr>
      <w:r>
        <w:t xml:space="preserve">„(1) A Képviselő-testület az Önkormányzat 2024. évi költségvetésének </w:t>
      </w:r>
      <w:r>
        <w:rPr>
          <w:b/>
          <w:bCs/>
        </w:rPr>
        <w:t xml:space="preserve">a finanszírozási műveletek bevételével csökkentett bevételi főösszegét </w:t>
      </w:r>
      <w:r>
        <w:t>877.871.496</w:t>
      </w:r>
      <w:r>
        <w:rPr>
          <w:b/>
          <w:bCs/>
        </w:rPr>
        <w:t xml:space="preserve"> Ft-</w:t>
      </w:r>
      <w:r>
        <w:t>ról</w:t>
      </w:r>
      <w:r>
        <w:rPr>
          <w:b/>
          <w:bCs/>
        </w:rPr>
        <w:t>,</w:t>
      </w:r>
      <w:r>
        <w:t xml:space="preserve"> 22.828.656 Ft-tal 900.700.152 Ft-ra,</w:t>
      </w:r>
      <w:r>
        <w:rPr>
          <w:b/>
          <w:bCs/>
        </w:rPr>
        <w:t xml:space="preserve"> a finanszírozási kiadásokkal csökkentett kiadási főösszegét </w:t>
      </w:r>
      <w:r>
        <w:t>1.313.404.724</w:t>
      </w:r>
      <w:r>
        <w:rPr>
          <w:b/>
          <w:bCs/>
        </w:rPr>
        <w:t xml:space="preserve"> Ft-</w:t>
      </w:r>
      <w:r>
        <w:t>ról 22.828.656 Ft-tal 1.336.233.380 Ft-ra ezen belül:</w:t>
      </w:r>
    </w:p>
    <w:p w14:paraId="2317BDEE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működési bevételeket</w:t>
      </w:r>
      <w:r>
        <w:t xml:space="preserve"> </w:t>
      </w:r>
      <w:r>
        <w:rPr>
          <w:b/>
          <w:bCs/>
        </w:rPr>
        <w:t>877.671.496 Ft-ról 1</w:t>
      </w:r>
      <w:r>
        <w:t>2</w:t>
      </w:r>
      <w:r>
        <w:rPr>
          <w:b/>
          <w:bCs/>
        </w:rPr>
        <w:t>.</w:t>
      </w:r>
      <w:r>
        <w:t>714</w:t>
      </w:r>
      <w:r>
        <w:rPr>
          <w:b/>
          <w:bCs/>
        </w:rPr>
        <w:t>.</w:t>
      </w:r>
      <w:r>
        <w:t>357</w:t>
      </w:r>
      <w:r>
        <w:rPr>
          <w:b/>
          <w:bCs/>
        </w:rPr>
        <w:t xml:space="preserve"> Ft-tal 8</w:t>
      </w:r>
      <w:r>
        <w:t>90</w:t>
      </w:r>
      <w:r>
        <w:rPr>
          <w:b/>
          <w:bCs/>
        </w:rPr>
        <w:t>.</w:t>
      </w:r>
      <w:r>
        <w:t>385</w:t>
      </w:r>
      <w:r>
        <w:rPr>
          <w:b/>
          <w:bCs/>
        </w:rPr>
        <w:t>.</w:t>
      </w:r>
      <w:r>
        <w:t>853</w:t>
      </w:r>
      <w:r>
        <w:rPr>
          <w:b/>
          <w:bCs/>
        </w:rPr>
        <w:t xml:space="preserve"> </w:t>
      </w:r>
      <w:r>
        <w:t>F</w:t>
      </w:r>
      <w:r>
        <w:rPr>
          <w:b/>
          <w:bCs/>
        </w:rPr>
        <w:t xml:space="preserve">t-ra </w:t>
      </w:r>
      <w:r>
        <w:t>ebből:</w:t>
      </w:r>
    </w:p>
    <w:p w14:paraId="60DE12C6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intézmények és az önkormányzat működési bevételeit 74.951.752 Ft-ról - Ft-tal 74.951.752 Ft-ra</w:t>
      </w:r>
    </w:p>
    <w:p w14:paraId="4283226D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közhatalmi bevételeket 369.000.000 Ft-ról - Ft-tal 369.000.000 Ft-ra</w:t>
      </w:r>
    </w:p>
    <w:p w14:paraId="3BCC8A09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önkormányzatok költségvetési támogatását 404.304.236 Ft-ról 8.539.354 Ft-tal 412.843.590 Ft-ra</w:t>
      </w:r>
    </w:p>
    <w:p w14:paraId="30D85E53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működési célú támogatásokat államháztartáson belülről 28.814.811 Ft-ról 4.175.003 Ft-tal 32.989.814 Ft-ra</w:t>
      </w:r>
    </w:p>
    <w:p w14:paraId="77A774EF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>)</w:t>
      </w:r>
      <w:r>
        <w:tab/>
        <w:t xml:space="preserve">működési célú átvett pénzeszközöket 600.697 Ft-ról - Ft-tal 600.697 Ft-ra </w:t>
      </w:r>
      <w:r>
        <w:rPr>
          <w:i/>
          <w:iCs/>
        </w:rPr>
        <w:t>(ebből kölcsön visszatérülés 238.000 Ft)</w:t>
      </w:r>
    </w:p>
    <w:p w14:paraId="6E3DEC68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a működési kiadásokat</w:t>
      </w:r>
      <w:r>
        <w:t xml:space="preserve"> </w:t>
      </w:r>
      <w:r>
        <w:rPr>
          <w:b/>
          <w:bCs/>
        </w:rPr>
        <w:t>1.032.302.115</w:t>
      </w:r>
      <w:r>
        <w:t xml:space="preserve"> </w:t>
      </w:r>
      <w:r>
        <w:rPr>
          <w:b/>
          <w:bCs/>
        </w:rPr>
        <w:t xml:space="preserve">Ft-ról </w:t>
      </w:r>
      <w:r>
        <w:t>12</w:t>
      </w:r>
      <w:r>
        <w:rPr>
          <w:b/>
          <w:bCs/>
        </w:rPr>
        <w:t>.9</w:t>
      </w:r>
      <w:r>
        <w:t>93</w:t>
      </w:r>
      <w:r>
        <w:rPr>
          <w:b/>
          <w:bCs/>
        </w:rPr>
        <w:t>.2</w:t>
      </w:r>
      <w:r>
        <w:t>79</w:t>
      </w:r>
      <w:r>
        <w:rPr>
          <w:b/>
          <w:bCs/>
        </w:rPr>
        <w:t xml:space="preserve"> Ft-tal</w:t>
      </w:r>
      <w:r>
        <w:t xml:space="preserve"> </w:t>
      </w:r>
      <w:r>
        <w:rPr>
          <w:b/>
          <w:bCs/>
        </w:rPr>
        <w:t>1.0</w:t>
      </w:r>
      <w:r>
        <w:t>45</w:t>
      </w:r>
      <w:r>
        <w:rPr>
          <w:b/>
          <w:bCs/>
        </w:rPr>
        <w:t>.</w:t>
      </w:r>
      <w:r>
        <w:t>295</w:t>
      </w:r>
      <w:r>
        <w:rPr>
          <w:b/>
          <w:bCs/>
        </w:rPr>
        <w:t>.</w:t>
      </w:r>
      <w:r>
        <w:t>394</w:t>
      </w:r>
      <w:r>
        <w:rPr>
          <w:b/>
          <w:bCs/>
        </w:rPr>
        <w:t xml:space="preserve"> Ft-ra</w:t>
      </w:r>
      <w:r>
        <w:t xml:space="preserve"> ebből:</w:t>
      </w:r>
    </w:p>
    <w:p w14:paraId="58A34E16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személyi juttatásokat 348.527.086 Ft-ról 3.637.308 Ft-tal 352.164.394 Ft-ra</w:t>
      </w:r>
    </w:p>
    <w:p w14:paraId="0BF78906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munkaadókat terhelő járulékokat és a szociális hozzájárulási adót 48.147.838 Ft-ról 467.870 Ft-tal 48.615.708 Ft-ra</w:t>
      </w:r>
    </w:p>
    <w:p w14:paraId="3250554A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dologi kiadásokat 350.920.853 Ft-ról 3.443.799 Ft-tal 354.364.652 Ft-ra</w:t>
      </w:r>
    </w:p>
    <w:p w14:paraId="4EE4D4DE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ellátottak pénzbeli juttatásait 700.000 Ft-ról - Ft-tal 700.000 Ft-ra</w:t>
      </w:r>
    </w:p>
    <w:p w14:paraId="3BC73273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 xml:space="preserve">egyéb működési célú kiadásokat 268.233.530 Ft-ról -86.183 Ft-tal 268.147.347 Ft-ra </w:t>
      </w:r>
      <w:r>
        <w:rPr>
          <w:i/>
          <w:iCs/>
        </w:rPr>
        <w:t>(ebből kölcsön nyújtás 300.000 Ft)</w:t>
      </w:r>
    </w:p>
    <w:p w14:paraId="63E72B89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bf</w:t>
      </w:r>
      <w:proofErr w:type="spellEnd"/>
      <w:r>
        <w:rPr>
          <w:i/>
          <w:iCs/>
        </w:rPr>
        <w:t>)</w:t>
      </w:r>
      <w:r>
        <w:tab/>
        <w:t>tartalékokat 15.772.808 Ft-ról 5.530.485 Ft-tal 21.303.293 Ft-ra</w:t>
      </w:r>
    </w:p>
    <w:p w14:paraId="367E04BB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a felhalmozási bevételeket</w:t>
      </w:r>
      <w:r>
        <w:t xml:space="preserve"> </w:t>
      </w:r>
      <w:r>
        <w:rPr>
          <w:b/>
          <w:bCs/>
        </w:rPr>
        <w:t>200.000 Ft-ról</w:t>
      </w:r>
      <w:r>
        <w:t xml:space="preserve"> 10114299</w:t>
      </w:r>
      <w:r>
        <w:rPr>
          <w:b/>
          <w:bCs/>
        </w:rPr>
        <w:t xml:space="preserve"> Ft-tal</w:t>
      </w:r>
      <w:r>
        <w:t xml:space="preserve"> 10.314</w:t>
      </w:r>
      <w:r>
        <w:rPr>
          <w:b/>
          <w:bCs/>
        </w:rPr>
        <w:t>.</w:t>
      </w:r>
      <w:r>
        <w:t>299</w:t>
      </w:r>
      <w:r>
        <w:rPr>
          <w:b/>
          <w:bCs/>
        </w:rPr>
        <w:t xml:space="preserve"> Ft-ra</w:t>
      </w:r>
      <w:r>
        <w:t xml:space="preserve">, ebből </w:t>
      </w:r>
    </w:p>
    <w:p w14:paraId="1B884B3C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>)</w:t>
      </w:r>
      <w:r>
        <w:tab/>
        <w:t>felhalmozási bevételeket 200.000 Ft-ról - Ft-tal 200.000 Ft-ra</w:t>
      </w:r>
    </w:p>
    <w:p w14:paraId="56BAF358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cb</w:t>
      </w:r>
      <w:proofErr w:type="spellEnd"/>
      <w:r>
        <w:rPr>
          <w:i/>
          <w:iCs/>
        </w:rPr>
        <w:t>)</w:t>
      </w:r>
      <w:r>
        <w:tab/>
        <w:t xml:space="preserve"> felhalmozási célú támogatások államháztartáson belülről - Ft-ról 10.114.299 Ft-tal 10.114.299 Ft-ra</w:t>
      </w:r>
    </w:p>
    <w:p w14:paraId="5D1659CC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b/>
          <w:bCs/>
        </w:rPr>
        <w:t>a felhalmozási kiadásokat</w:t>
      </w:r>
      <w:r>
        <w:t xml:space="preserve"> </w:t>
      </w:r>
      <w:r>
        <w:rPr>
          <w:b/>
          <w:bCs/>
        </w:rPr>
        <w:t>281.102.609 Ft-</w:t>
      </w:r>
      <w:r>
        <w:t>ról 9</w:t>
      </w:r>
      <w:r>
        <w:rPr>
          <w:b/>
          <w:bCs/>
        </w:rPr>
        <w:t>.</w:t>
      </w:r>
      <w:r>
        <w:t>835</w:t>
      </w:r>
      <w:r>
        <w:rPr>
          <w:b/>
          <w:bCs/>
        </w:rPr>
        <w:t>.</w:t>
      </w:r>
      <w:r>
        <w:t>37</w:t>
      </w:r>
      <w:r>
        <w:rPr>
          <w:b/>
          <w:bCs/>
        </w:rPr>
        <w:t>7 Ft-tal</w:t>
      </w:r>
      <w:r>
        <w:t xml:space="preserve"> </w:t>
      </w:r>
      <w:r>
        <w:rPr>
          <w:b/>
          <w:bCs/>
        </w:rPr>
        <w:t>2</w:t>
      </w:r>
      <w:r>
        <w:t>90</w:t>
      </w:r>
      <w:r>
        <w:rPr>
          <w:b/>
          <w:bCs/>
        </w:rPr>
        <w:t>.</w:t>
      </w:r>
      <w:r>
        <w:t>937</w:t>
      </w:r>
      <w:r>
        <w:rPr>
          <w:b/>
          <w:bCs/>
        </w:rPr>
        <w:t>.9</w:t>
      </w:r>
      <w:r>
        <w:t>86</w:t>
      </w:r>
      <w:r>
        <w:rPr>
          <w:b/>
          <w:bCs/>
        </w:rPr>
        <w:t xml:space="preserve"> Ft-ra</w:t>
      </w:r>
      <w:r>
        <w:t xml:space="preserve"> ebből:</w:t>
      </w:r>
    </w:p>
    <w:p w14:paraId="3D7FD75A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da)</w:t>
      </w:r>
      <w:r>
        <w:tab/>
        <w:t>beruházások összegét 46.497.024 Ft-ról 2.527.300 Ft-tal 49.024.324 Ft-ra</w:t>
      </w:r>
    </w:p>
    <w:p w14:paraId="6C757547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lastRenderedPageBreak/>
        <w:t>db)</w:t>
      </w:r>
      <w:r>
        <w:tab/>
        <w:t>felújítások összegét 230.285.290 Ft-ról 8.610.500 Ft-tal 238.895.790 Ft-ra</w:t>
      </w:r>
    </w:p>
    <w:p w14:paraId="71211FF9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dc)</w:t>
      </w:r>
      <w:r>
        <w:tab/>
        <w:t>egyéb felhalmozási célú kiadásokat 700.000 Ft-ról 100.000 Ft-tal 800.000 Ft-ra</w:t>
      </w:r>
    </w:p>
    <w:p w14:paraId="1ED484FA" w14:textId="77777777" w:rsidR="008A155E" w:rsidRDefault="000A0F28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dd</w:t>
      </w:r>
      <w:proofErr w:type="spellEnd"/>
      <w:r>
        <w:rPr>
          <w:i/>
          <w:iCs/>
        </w:rPr>
        <w:t>)</w:t>
      </w:r>
      <w:r>
        <w:tab/>
        <w:t>tartalékokat 3.620.295 Ft-ról -1.402.423 Ft-tal 2.217.872 Ft-ra módosítja.</w:t>
      </w:r>
    </w:p>
    <w:p w14:paraId="59FE257D" w14:textId="77777777" w:rsidR="008A155E" w:rsidRDefault="000A0F28">
      <w:pPr>
        <w:pStyle w:val="Szvegtrzs"/>
        <w:spacing w:before="240" w:after="0" w:line="240" w:lineRule="auto"/>
        <w:jc w:val="both"/>
      </w:pPr>
      <w:r>
        <w:t xml:space="preserve">(2) A 2024. évi </w:t>
      </w:r>
      <w:r>
        <w:rPr>
          <w:b/>
          <w:bCs/>
        </w:rPr>
        <w:t xml:space="preserve">költségvetési bevételek és költségvetési kiadások különbözete -435.533.228 Ft (költségvetési hiány). </w:t>
      </w:r>
      <w:r>
        <w:t>A költségvetési hiány finanszírozásához, valamint a 2024. évi megelőlegezett központi támogatás visszafizetéséhez 449.204.218 Ft finanszírozási bevétel bevonására volt szükség, mely teljes egészében belső finanszírozásból (előző évi maradványból) származik. A belső finanszírozás három részből áll, az előző évben fel nem használt működési és felhalmozási támogatással megvalósuló pályázat eredeti előirányzatként történő tervezéséből 64.715.638 Ft értékben, a költségvetési egyensúly biztosításához szükséges 280.000.000 Ft maradvány igénybevételből, valamint egyéb feladatokhoz igénybe vett maradványból 104.488.580 Ft összegben. Az előző évi maradványból 340.167.905 Ft működési maradvány, 109.036.313 Ft felhalmozási maradvány. A működési kiadások működési bevételeket meghaladó összege 154.909.541 Ft, míg a felhalmozási bevételeket meghaladó felhalmozási kiadások összege 280.623.687 Ft. A finanszírozási célú bevételek tartalmaznak a fentieken kívül lekötött bankbetétek megszüntetését 2.628.000.000 Ft összegben.</w:t>
      </w:r>
    </w:p>
    <w:p w14:paraId="05F10EDF" w14:textId="69B247D9" w:rsidR="008A155E" w:rsidRDefault="000A0F28">
      <w:pPr>
        <w:pStyle w:val="Szvegtrzs"/>
        <w:spacing w:before="240" w:after="240" w:line="240" w:lineRule="auto"/>
        <w:jc w:val="both"/>
      </w:pPr>
      <w:r>
        <w:t>(3) Egyéb finanszírozási kiadásként jelenik meg a 2024. évi központi támogatás megelőlegezésének visszafizetése a Magyar Államkincstárnak 13.670.990 Ft összegben, valamint lekötött bankbetétek elhelyezése 2.628.000.000 Ft összegben.”</w:t>
      </w:r>
    </w:p>
    <w:p w14:paraId="0BD4280E" w14:textId="77777777" w:rsidR="008A155E" w:rsidRDefault="000A0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511468C" w14:textId="77777777" w:rsidR="008A155E" w:rsidRDefault="000A0F28">
      <w:pPr>
        <w:pStyle w:val="Szvegtrzs"/>
        <w:spacing w:after="0" w:line="240" w:lineRule="auto"/>
        <w:jc w:val="both"/>
      </w:pPr>
      <w:r>
        <w:t>(1) Az Önkormányzat 2024. évi költségvetéséről, módosításának és végrehajtásának rendjéről szóló 3/2024. (II. 16.) önkormányzati rendelet 3. § (1) bekezdése helyébe a következő rendelkezés lép:</w:t>
      </w:r>
    </w:p>
    <w:p w14:paraId="62CC622B" w14:textId="77777777" w:rsidR="008A155E" w:rsidRDefault="000A0F28">
      <w:pPr>
        <w:pStyle w:val="Szvegtrzs"/>
        <w:spacing w:before="240" w:after="0" w:line="240" w:lineRule="auto"/>
        <w:jc w:val="both"/>
      </w:pPr>
      <w:r>
        <w:t xml:space="preserve">„(1) A Képviselő-testület a 2. §-ban megállapított </w:t>
      </w:r>
      <w:r>
        <w:rPr>
          <w:b/>
          <w:bCs/>
        </w:rPr>
        <w:t>3.</w:t>
      </w:r>
      <w:r>
        <w:t>977</w:t>
      </w:r>
      <w:r>
        <w:rPr>
          <w:b/>
          <w:bCs/>
        </w:rPr>
        <w:t>.</w:t>
      </w:r>
      <w:r>
        <w:t>904</w:t>
      </w:r>
      <w:r>
        <w:rPr>
          <w:b/>
          <w:bCs/>
        </w:rPr>
        <w:t>.</w:t>
      </w:r>
      <w:r>
        <w:t>3</w:t>
      </w:r>
      <w:r>
        <w:rPr>
          <w:b/>
          <w:bCs/>
        </w:rPr>
        <w:t>7</w:t>
      </w:r>
      <w:r>
        <w:t xml:space="preserve">0 </w:t>
      </w:r>
      <w:r>
        <w:rPr>
          <w:b/>
          <w:bCs/>
        </w:rPr>
        <w:t>Ft bevételi főösszeget</w:t>
      </w:r>
      <w:r>
        <w:t xml:space="preserve"> bevételi források (fejezetek) szerint az alábbiak alapján hagyja jóvá:</w:t>
      </w:r>
    </w:p>
    <w:p w14:paraId="55DEE862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Költségvetési szervek bevételei </w:t>
      </w:r>
      <w:r>
        <w:rPr>
          <w:b/>
          <w:bCs/>
        </w:rPr>
        <w:t>6</w:t>
      </w:r>
      <w:r>
        <w:t>5</w:t>
      </w:r>
      <w:r>
        <w:rPr>
          <w:b/>
          <w:bCs/>
        </w:rPr>
        <w:t>.</w:t>
      </w:r>
      <w:r>
        <w:t>328</w:t>
      </w:r>
      <w:r>
        <w:rPr>
          <w:b/>
          <w:bCs/>
        </w:rPr>
        <w:t>.</w:t>
      </w:r>
      <w:r>
        <w:t>896</w:t>
      </w:r>
      <w:r>
        <w:rPr>
          <w:b/>
          <w:bCs/>
        </w:rPr>
        <w:t xml:space="preserve"> Ft</w:t>
      </w:r>
      <w:r>
        <w:t xml:space="preserve"> (I. fejezet)</w:t>
      </w:r>
    </w:p>
    <w:p w14:paraId="6385CC7E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Önkormányzati feladatok saját bevételei </w:t>
      </w:r>
      <w:r>
        <w:rPr>
          <w:b/>
          <w:bCs/>
        </w:rPr>
        <w:t>425.586.752 Ft</w:t>
      </w:r>
      <w:r>
        <w:t xml:space="preserve"> (II. fejezet)</w:t>
      </w:r>
    </w:p>
    <w:p w14:paraId="1F02F643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Önkormányzati támogatások államháztartáson belülről és átvett pénzeszközök 11</w:t>
      </w:r>
      <w:r>
        <w:rPr>
          <w:b/>
          <w:bCs/>
        </w:rPr>
        <w:t>.</w:t>
      </w:r>
      <w:r>
        <w:t>999</w:t>
      </w:r>
      <w:r>
        <w:rPr>
          <w:b/>
          <w:bCs/>
        </w:rPr>
        <w:t>.</w:t>
      </w:r>
      <w:r>
        <w:t>999</w:t>
      </w:r>
      <w:r>
        <w:rPr>
          <w:b/>
          <w:bCs/>
        </w:rPr>
        <w:t xml:space="preserve"> Ft</w:t>
      </w:r>
      <w:r>
        <w:t xml:space="preserve"> (III. fejezet)</w:t>
      </w:r>
    </w:p>
    <w:p w14:paraId="4FAE1ED0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Támogatási kölcsönök és támogatások visszatérülése </w:t>
      </w:r>
      <w:r>
        <w:rPr>
          <w:b/>
          <w:bCs/>
        </w:rPr>
        <w:t>600.697</w:t>
      </w:r>
      <w:r>
        <w:t xml:space="preserve"> </w:t>
      </w:r>
      <w:r>
        <w:rPr>
          <w:b/>
          <w:bCs/>
        </w:rPr>
        <w:t>Ft</w:t>
      </w:r>
      <w:r>
        <w:t xml:space="preserve"> (IV. fejezet)</w:t>
      </w:r>
    </w:p>
    <w:p w14:paraId="65E0ED6C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Helyi önkormányzatok támogatásai </w:t>
      </w:r>
      <w:r>
        <w:rPr>
          <w:b/>
          <w:bCs/>
        </w:rPr>
        <w:t>4</w:t>
      </w:r>
      <w:r>
        <w:t>12</w:t>
      </w:r>
      <w:r>
        <w:rPr>
          <w:b/>
          <w:bCs/>
        </w:rPr>
        <w:t>.</w:t>
      </w:r>
      <w:r>
        <w:t>843</w:t>
      </w:r>
      <w:r>
        <w:rPr>
          <w:b/>
          <w:bCs/>
        </w:rPr>
        <w:t>.</w:t>
      </w:r>
      <w:r>
        <w:t>590</w:t>
      </w:r>
      <w:r>
        <w:rPr>
          <w:b/>
          <w:bCs/>
        </w:rPr>
        <w:t xml:space="preserve"> Ft</w:t>
      </w:r>
      <w:r>
        <w:t xml:space="preserve"> (V. fejezet)</w:t>
      </w:r>
    </w:p>
    <w:p w14:paraId="01013C9A" w14:textId="77777777" w:rsidR="008A155E" w:rsidRDefault="000A0F2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Finanszírozási bevételek 3</w:t>
      </w:r>
      <w:r>
        <w:rPr>
          <w:b/>
          <w:bCs/>
        </w:rPr>
        <w:t>.</w:t>
      </w:r>
      <w:r>
        <w:t>061</w:t>
      </w:r>
      <w:r>
        <w:rPr>
          <w:b/>
          <w:bCs/>
        </w:rPr>
        <w:t>.544.436 Ft</w:t>
      </w:r>
      <w:r>
        <w:t xml:space="preserve"> (VI. fejezet)”</w:t>
      </w:r>
    </w:p>
    <w:p w14:paraId="277E96CB" w14:textId="77777777" w:rsidR="008A155E" w:rsidRDefault="000A0F28">
      <w:pPr>
        <w:pStyle w:val="Szvegtrzs"/>
        <w:spacing w:before="240" w:after="0" w:line="240" w:lineRule="auto"/>
        <w:jc w:val="both"/>
      </w:pPr>
      <w:r>
        <w:t>(2) Az Önkormányzat 2024. évi költségvetéséről, módosításának és végrehajtásának rendjéről szóló 3/2024. (II. 16.) önkormányzati rendelet 3. § (3) bekezdése helyébe a következő rendelkezés lép:</w:t>
      </w:r>
    </w:p>
    <w:p w14:paraId="3E6BC217" w14:textId="77777777" w:rsidR="008A155E" w:rsidRDefault="000A0F28">
      <w:pPr>
        <w:pStyle w:val="Szvegtrzs"/>
        <w:spacing w:before="240" w:after="0" w:line="240" w:lineRule="auto"/>
        <w:jc w:val="both"/>
      </w:pPr>
      <w:r>
        <w:t xml:space="preserve">„(3) A Képviselő-testület a 2. §-ban megállapított </w:t>
      </w:r>
      <w:r>
        <w:rPr>
          <w:b/>
          <w:bCs/>
        </w:rPr>
        <w:t>3.</w:t>
      </w:r>
      <w:r>
        <w:t>977</w:t>
      </w:r>
      <w:r>
        <w:rPr>
          <w:b/>
          <w:bCs/>
        </w:rPr>
        <w:t>.</w:t>
      </w:r>
      <w:r>
        <w:t>904</w:t>
      </w:r>
      <w:r>
        <w:rPr>
          <w:b/>
          <w:bCs/>
        </w:rPr>
        <w:t>.</w:t>
      </w:r>
      <w:r>
        <w:t xml:space="preserve">370 </w:t>
      </w:r>
      <w:r>
        <w:rPr>
          <w:b/>
          <w:bCs/>
        </w:rPr>
        <w:t>Ft</w:t>
      </w:r>
      <w:r>
        <w:t xml:space="preserve"> </w:t>
      </w:r>
      <w:r>
        <w:rPr>
          <w:b/>
          <w:bCs/>
        </w:rPr>
        <w:t>kiadási főösszeget</w:t>
      </w:r>
      <w:r>
        <w:t xml:space="preserve"> kiadási előirányzatok (fejezetek, előirányzat-csoportok) szerint az alábbiak alapján hagyja jóvá:</w:t>
      </w:r>
    </w:p>
    <w:p w14:paraId="4701B140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Költségvetési szervek működési költségvetési kiadása </w:t>
      </w:r>
      <w:r>
        <w:rPr>
          <w:b/>
          <w:bCs/>
        </w:rPr>
        <w:t>4</w:t>
      </w:r>
      <w:r>
        <w:t>30</w:t>
      </w:r>
      <w:r>
        <w:rPr>
          <w:b/>
          <w:bCs/>
        </w:rPr>
        <w:t>.</w:t>
      </w:r>
      <w:r>
        <w:t>759</w:t>
      </w:r>
      <w:r>
        <w:rPr>
          <w:b/>
          <w:bCs/>
        </w:rPr>
        <w:t>.56</w:t>
      </w:r>
      <w:r>
        <w:t>8</w:t>
      </w:r>
      <w:r>
        <w:rPr>
          <w:b/>
          <w:bCs/>
        </w:rPr>
        <w:t xml:space="preserve"> Ft</w:t>
      </w:r>
      <w:r>
        <w:t xml:space="preserve"> (I. fejezet/1 előirányzati csoport)</w:t>
      </w:r>
    </w:p>
    <w:p w14:paraId="26F9D1F2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Költségvetési szervek felhalmozási kiadásai </w:t>
      </w:r>
      <w:r>
        <w:rPr>
          <w:b/>
          <w:bCs/>
        </w:rPr>
        <w:t>5.</w:t>
      </w:r>
      <w:r>
        <w:t>489</w:t>
      </w:r>
      <w:r>
        <w:rPr>
          <w:b/>
          <w:bCs/>
        </w:rPr>
        <w:t>.</w:t>
      </w:r>
      <w:r>
        <w:t>6</w:t>
      </w:r>
      <w:r>
        <w:rPr>
          <w:b/>
          <w:bCs/>
        </w:rPr>
        <w:t>00 Ft</w:t>
      </w:r>
      <w:r>
        <w:t xml:space="preserve"> (I. fejezet/2 előirányzati csoport)</w:t>
      </w:r>
    </w:p>
    <w:p w14:paraId="58F807C1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Önkormányzati feladatok működési költségvetési kiadásai </w:t>
      </w:r>
      <w:r>
        <w:rPr>
          <w:b/>
          <w:bCs/>
        </w:rPr>
        <w:t>29</w:t>
      </w:r>
      <w:r>
        <w:t>7</w:t>
      </w:r>
      <w:r>
        <w:rPr>
          <w:b/>
          <w:bCs/>
        </w:rPr>
        <w:t>.2</w:t>
      </w:r>
      <w:r>
        <w:t>06</w:t>
      </w:r>
      <w:r>
        <w:rPr>
          <w:b/>
          <w:bCs/>
        </w:rPr>
        <w:t>.</w:t>
      </w:r>
      <w:r>
        <w:t>435</w:t>
      </w:r>
      <w:r>
        <w:rPr>
          <w:b/>
          <w:bCs/>
        </w:rPr>
        <w:t xml:space="preserve"> Ft</w:t>
      </w:r>
      <w:r>
        <w:t xml:space="preserve"> (II. fejezet/1 előirányzati csoport)</w:t>
      </w:r>
    </w:p>
    <w:p w14:paraId="3E4E64F5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Önkormányzati beruházások kiadásai </w:t>
      </w:r>
      <w:r>
        <w:rPr>
          <w:b/>
          <w:bCs/>
        </w:rPr>
        <w:t>4</w:t>
      </w:r>
      <w:r>
        <w:t>4</w:t>
      </w:r>
      <w:r>
        <w:rPr>
          <w:b/>
          <w:bCs/>
        </w:rPr>
        <w:t>.</w:t>
      </w:r>
      <w:r>
        <w:t>169</w:t>
      </w:r>
      <w:r>
        <w:rPr>
          <w:b/>
          <w:bCs/>
        </w:rPr>
        <w:t>.724 Ft</w:t>
      </w:r>
      <w:r>
        <w:t xml:space="preserve"> (II. fejezet/1,2 előirányzati csoport)</w:t>
      </w:r>
    </w:p>
    <w:p w14:paraId="6083EFC8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Önkormányzati felújítási kiadások </w:t>
      </w:r>
      <w:r>
        <w:rPr>
          <w:b/>
          <w:bCs/>
        </w:rPr>
        <w:t>2</w:t>
      </w:r>
      <w:r>
        <w:t>66</w:t>
      </w:r>
      <w:r>
        <w:rPr>
          <w:b/>
          <w:bCs/>
        </w:rPr>
        <w:t>.3</w:t>
      </w:r>
      <w:r>
        <w:t>39</w:t>
      </w:r>
      <w:r>
        <w:rPr>
          <w:b/>
          <w:bCs/>
        </w:rPr>
        <w:t>.</w:t>
      </w:r>
      <w:r>
        <w:t>541</w:t>
      </w:r>
      <w:r>
        <w:rPr>
          <w:b/>
          <w:bCs/>
        </w:rPr>
        <w:t xml:space="preserve"> Ft</w:t>
      </w:r>
      <w:r>
        <w:t xml:space="preserve"> (II. fejezet/1,2 előirányzati csoport)</w:t>
      </w:r>
    </w:p>
    <w:p w14:paraId="4092B142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Átadott pénzeszközök és támogatásértékű kiadások </w:t>
      </w:r>
      <w:r>
        <w:rPr>
          <w:b/>
          <w:bCs/>
        </w:rPr>
        <w:t>172.000.000 Ft</w:t>
      </w:r>
      <w:r>
        <w:t xml:space="preserve"> (III. fejezet/1,2 előirányzati csoport)</w:t>
      </w:r>
    </w:p>
    <w:p w14:paraId="56A71681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g)</w:t>
      </w:r>
      <w:r>
        <w:tab/>
        <w:t xml:space="preserve">Kölcsönök nyújtása </w:t>
      </w:r>
      <w:r>
        <w:rPr>
          <w:b/>
          <w:bCs/>
        </w:rPr>
        <w:t>300.000 Ft</w:t>
      </w:r>
      <w:r>
        <w:t xml:space="preserve"> (IV. fejezet)</w:t>
      </w:r>
    </w:p>
    <w:p w14:paraId="6317316C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Tartalékok 23.521</w:t>
      </w:r>
      <w:r>
        <w:rPr>
          <w:b/>
          <w:bCs/>
        </w:rPr>
        <w:t>.</w:t>
      </w:r>
      <w:r>
        <w:t>165</w:t>
      </w:r>
      <w:r>
        <w:rPr>
          <w:b/>
          <w:bCs/>
        </w:rPr>
        <w:t xml:space="preserve"> Ft</w:t>
      </w:r>
      <w:r>
        <w:t xml:space="preserve"> (V. fejezet)</w:t>
      </w:r>
    </w:p>
    <w:p w14:paraId="0BCFDEEB" w14:textId="77777777" w:rsidR="008A155E" w:rsidRDefault="000A0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 xml:space="preserve">Finanszírozási kiadások </w:t>
      </w:r>
      <w:r>
        <w:rPr>
          <w:b/>
          <w:bCs/>
        </w:rPr>
        <w:t>2.</w:t>
      </w:r>
      <w:r>
        <w:t>641</w:t>
      </w:r>
      <w:r>
        <w:rPr>
          <w:b/>
          <w:bCs/>
        </w:rPr>
        <w:t>.670.990 Ft</w:t>
      </w:r>
      <w:r>
        <w:t xml:space="preserve"> (VI. fejezet)</w:t>
      </w:r>
    </w:p>
    <w:p w14:paraId="40A79950" w14:textId="77777777" w:rsidR="008A155E" w:rsidRDefault="000A0F2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 xml:space="preserve">Költségvetési befizetések </w:t>
      </w:r>
      <w:r>
        <w:rPr>
          <w:b/>
          <w:bCs/>
        </w:rPr>
        <w:t>96</w:t>
      </w:r>
      <w:r>
        <w:t>.</w:t>
      </w:r>
      <w:r>
        <w:rPr>
          <w:b/>
          <w:bCs/>
        </w:rPr>
        <w:t>4</w:t>
      </w:r>
      <w:r>
        <w:t>47</w:t>
      </w:r>
      <w:r>
        <w:rPr>
          <w:b/>
          <w:bCs/>
        </w:rPr>
        <w:t>.</w:t>
      </w:r>
      <w:r>
        <w:t>347</w:t>
      </w:r>
      <w:r>
        <w:rPr>
          <w:b/>
          <w:bCs/>
        </w:rPr>
        <w:t>. Ft</w:t>
      </w:r>
      <w:r>
        <w:t xml:space="preserve"> (VII. fejezet)”</w:t>
      </w:r>
    </w:p>
    <w:p w14:paraId="78B177E3" w14:textId="77777777" w:rsidR="008A155E" w:rsidRDefault="000A0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B5139E6" w14:textId="77777777" w:rsidR="008A155E" w:rsidRDefault="000A0F28">
      <w:pPr>
        <w:pStyle w:val="Szvegtrzs"/>
        <w:spacing w:after="0" w:line="240" w:lineRule="auto"/>
        <w:jc w:val="both"/>
      </w:pPr>
      <w:r>
        <w:t>Az Önkormányzat 2024. évi költségvetéséről, módosításának és végrehajtásának rendjéről szóló 3/2024. (II. 16.) önkormányzati rendelet 4. § (2) bekezdése helyébe a következő rendelkezés lép:</w:t>
      </w:r>
    </w:p>
    <w:p w14:paraId="0626FEE8" w14:textId="77777777" w:rsidR="008A155E" w:rsidRDefault="000A0F28">
      <w:pPr>
        <w:pStyle w:val="Szvegtrzs"/>
        <w:spacing w:before="240" w:after="240" w:line="240" w:lineRule="auto"/>
        <w:jc w:val="both"/>
      </w:pPr>
      <w:r>
        <w:t xml:space="preserve">„(2) Az önkormányzati költségvetés 3. § (3) bekezdés h) pontjában jóváhagyott kiadásának összegéből a </w:t>
      </w:r>
      <w:r>
        <w:rPr>
          <w:b/>
          <w:bCs/>
        </w:rPr>
        <w:t>céltartalék 1</w:t>
      </w:r>
      <w:r>
        <w:t>8</w:t>
      </w:r>
      <w:r>
        <w:rPr>
          <w:b/>
          <w:bCs/>
        </w:rPr>
        <w:t>.</w:t>
      </w:r>
      <w:r>
        <w:t>521</w:t>
      </w:r>
      <w:r>
        <w:rPr>
          <w:b/>
          <w:bCs/>
        </w:rPr>
        <w:t>.1</w:t>
      </w:r>
      <w:r>
        <w:t>65</w:t>
      </w:r>
      <w:r>
        <w:rPr>
          <w:b/>
          <w:bCs/>
        </w:rPr>
        <w:t xml:space="preserve"> Ft</w:t>
      </w:r>
      <w:r>
        <w:t>, az V. fejezet 2-4. címszámai szerint.”</w:t>
      </w:r>
    </w:p>
    <w:p w14:paraId="210DAF4C" w14:textId="77777777" w:rsidR="008A155E" w:rsidRDefault="000A0F2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Záró rendelkezések</w:t>
      </w:r>
    </w:p>
    <w:p w14:paraId="250AC61C" w14:textId="77777777" w:rsidR="008A155E" w:rsidRDefault="000A0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95EEF4C" w14:textId="77777777" w:rsidR="008A155E" w:rsidRDefault="000A0F28">
      <w:pPr>
        <w:pStyle w:val="Szvegtrzs"/>
        <w:spacing w:after="0" w:line="240" w:lineRule="auto"/>
        <w:jc w:val="both"/>
      </w:pPr>
      <w:r>
        <w:t>(1) Az Önkormányzat 2024. évi költségvetéséről, módosításának és végrehajtásának rendjéről szóló 3/2024. (II. 16.) önkormányzati rendelet az 1. melléklet szerinti 9. melléklettel egészül ki.</w:t>
      </w:r>
    </w:p>
    <w:p w14:paraId="3A0F0942" w14:textId="77777777" w:rsidR="008A155E" w:rsidRDefault="000A0F28">
      <w:pPr>
        <w:pStyle w:val="Szvegtrzs"/>
        <w:spacing w:before="240" w:after="0" w:line="240" w:lineRule="auto"/>
        <w:jc w:val="both"/>
      </w:pPr>
      <w:r>
        <w:t>(2) Az Önkormányzat 2024. évi költségvetéséről, módosításának és végrehajtásának rendjéről szóló 3/2024. (II. 16.) önkormányzati rendelet a 2. melléklet szerinti 10. melléklettel egészül ki.</w:t>
      </w:r>
    </w:p>
    <w:p w14:paraId="6DE2E9DD" w14:textId="77777777" w:rsidR="008A155E" w:rsidRDefault="000A0F28">
      <w:pPr>
        <w:pStyle w:val="Szvegtrzs"/>
        <w:spacing w:before="240" w:after="0" w:line="240" w:lineRule="auto"/>
        <w:jc w:val="both"/>
      </w:pPr>
      <w:r>
        <w:t>(3) Az Önkormányzat 2024. évi költségvetéséről, módosításának és végrehajtásának rendjéről szóló 3/2024. (II. 16.) önkormányzati rendelet a 3. melléklet szerinti 11. melléklettel egészül ki.</w:t>
      </w:r>
    </w:p>
    <w:p w14:paraId="3532A8AA" w14:textId="77777777" w:rsidR="008A155E" w:rsidRDefault="000A0F28">
      <w:pPr>
        <w:pStyle w:val="Szvegtrzs"/>
        <w:spacing w:before="240" w:after="0" w:line="240" w:lineRule="auto"/>
        <w:jc w:val="both"/>
      </w:pPr>
      <w:r>
        <w:t>(4) Az Önkormányzat 2024. évi költségvetéséről, módosításának és végrehajtásának rendjéről szóló 3/2024. (II. 16.) önkormányzati rendelet a 4. melléklet szerinti 12. melléklettel egészül ki.</w:t>
      </w:r>
    </w:p>
    <w:p w14:paraId="737D5274" w14:textId="77777777" w:rsidR="008A155E" w:rsidRDefault="000A0F28">
      <w:pPr>
        <w:pStyle w:val="Szvegtrzs"/>
        <w:spacing w:before="240" w:after="0" w:line="240" w:lineRule="auto"/>
        <w:jc w:val="both"/>
      </w:pPr>
      <w:r>
        <w:t>(5) Az Önkormányzat 2024. évi költségvetéséről, módosításának és végrehajtásának rendjéről szóló 3/2024. (II. 16.) önkormányzati rendelet az 5. melléklet szerinti 13. melléklettel egészül ki.</w:t>
      </w:r>
    </w:p>
    <w:p w14:paraId="29D11E09" w14:textId="77777777" w:rsidR="008A155E" w:rsidRDefault="000A0F28">
      <w:pPr>
        <w:pStyle w:val="Szvegtrzs"/>
        <w:spacing w:before="240" w:after="0" w:line="240" w:lineRule="auto"/>
        <w:jc w:val="both"/>
      </w:pPr>
      <w:r>
        <w:t>(6) Az Önkormányzat 2024. évi költségvetéséről, módosításának és végrehajtásának rendjéről szóló 3/2024. (II. 16.) önkormányzati rendelet a 6. melléklet szerinti 14. melléklettel egészül ki.</w:t>
      </w:r>
    </w:p>
    <w:p w14:paraId="5679F657" w14:textId="77777777" w:rsidR="008A155E" w:rsidRDefault="000A0F28">
      <w:pPr>
        <w:pStyle w:val="Szvegtrzs"/>
        <w:spacing w:before="240" w:after="0" w:line="240" w:lineRule="auto"/>
        <w:jc w:val="both"/>
      </w:pPr>
      <w:r>
        <w:t>(7) Az Önkormányzat 2024. évi költségvetéséről, módosításának és végrehajtásának rendjéről szóló 3/2024. (II. 16.) önkormányzati rendelet a 7. melléklet szerinti 15. melléklettel egészül ki.</w:t>
      </w:r>
    </w:p>
    <w:p w14:paraId="1FEC54DA" w14:textId="77777777" w:rsidR="008A155E" w:rsidRDefault="000A0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48800297" w14:textId="77777777" w:rsidR="008A155E" w:rsidRDefault="000A0F28">
      <w:pPr>
        <w:pStyle w:val="Szvegtrzs"/>
        <w:spacing w:after="0" w:line="240" w:lineRule="auto"/>
        <w:jc w:val="both"/>
      </w:pPr>
      <w:r>
        <w:t>Ez a rendelet a kihirdetését követő napon lép hatályba, és a hatályba lépését követő napon hatályát veszti.</w:t>
      </w:r>
    </w:p>
    <w:p w14:paraId="71F03B10" w14:textId="77777777" w:rsidR="008A155E" w:rsidRDefault="000A0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816B758" w14:textId="1831088F" w:rsidR="008A155E" w:rsidRDefault="000A0F28">
      <w:pPr>
        <w:pStyle w:val="Szvegtrzs"/>
        <w:spacing w:after="0" w:line="240" w:lineRule="auto"/>
        <w:jc w:val="both"/>
      </w:pPr>
      <w:r>
        <w:t>Az Önkormányzat 2024. évi költségvetéséről, módosításának és végrehajtásának rendjéről szóló 3/2024. (II. 16.) önkormányzati rendelet jelen rendelet 1. – 4. §-okkal módosított rendelkezéseit 2024. szeptember 30-tól kell alkalmazni.</w:t>
      </w:r>
    </w:p>
    <w:p w14:paraId="30CD8C66" w14:textId="77777777" w:rsidR="000A0F28" w:rsidRDefault="000A0F28">
      <w:pPr>
        <w:pStyle w:val="Szvegtrzs"/>
        <w:spacing w:after="0" w:line="240" w:lineRule="auto"/>
        <w:jc w:val="both"/>
      </w:pPr>
    </w:p>
    <w:p w14:paraId="0631B643" w14:textId="77777777" w:rsidR="000C5043" w:rsidRDefault="000C5043">
      <w:pPr>
        <w:pStyle w:val="Szvegtrzs"/>
        <w:spacing w:after="0" w:line="240" w:lineRule="auto"/>
        <w:jc w:val="both"/>
      </w:pPr>
    </w:p>
    <w:p w14:paraId="27BF4287" w14:textId="76E7C5FE" w:rsidR="000A0F28" w:rsidRDefault="000A0F28">
      <w:pPr>
        <w:pStyle w:val="Szvegtrzs"/>
        <w:spacing w:after="0" w:line="240" w:lineRule="auto"/>
        <w:jc w:val="both"/>
      </w:pPr>
      <w:r>
        <w:t>dr. Juhász Attila Simon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Hegyiné</w:t>
      </w:r>
      <w:proofErr w:type="spellEnd"/>
      <w:r>
        <w:t xml:space="preserve"> Kertész Zsuzsanna</w:t>
      </w:r>
    </w:p>
    <w:p w14:paraId="3E47512A" w14:textId="3C29C975" w:rsidR="008A155E" w:rsidRDefault="000A0F28" w:rsidP="000C5043">
      <w:pPr>
        <w:pStyle w:val="Szvegtrzs"/>
        <w:spacing w:after="0" w:line="240" w:lineRule="auto"/>
        <w:jc w:val="both"/>
      </w:pPr>
      <w:r>
        <w:t xml:space="preserve">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jegyző</w:t>
      </w:r>
    </w:p>
    <w:sectPr w:rsidR="008A155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9212" w14:textId="77777777" w:rsidR="00AD0088" w:rsidRDefault="00AD0088">
      <w:r>
        <w:separator/>
      </w:r>
    </w:p>
  </w:endnote>
  <w:endnote w:type="continuationSeparator" w:id="0">
    <w:p w14:paraId="06215425" w14:textId="77777777" w:rsidR="00AD0088" w:rsidRDefault="00AD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DFE7" w14:textId="77777777" w:rsidR="008A155E" w:rsidRDefault="000A0F2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A7A9" w14:textId="77777777" w:rsidR="00AD0088" w:rsidRDefault="00AD0088">
      <w:r>
        <w:separator/>
      </w:r>
    </w:p>
  </w:footnote>
  <w:footnote w:type="continuationSeparator" w:id="0">
    <w:p w14:paraId="63C32538" w14:textId="77777777" w:rsidR="00AD0088" w:rsidRDefault="00AD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2705"/>
    <w:multiLevelType w:val="multilevel"/>
    <w:tmpl w:val="2550B20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069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5E"/>
    <w:rsid w:val="000A0F28"/>
    <w:rsid w:val="000C5043"/>
    <w:rsid w:val="004046E3"/>
    <w:rsid w:val="005A6045"/>
    <w:rsid w:val="00830BEA"/>
    <w:rsid w:val="008A155E"/>
    <w:rsid w:val="00AD0088"/>
    <w:rsid w:val="00B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1D64"/>
  <w15:docId w15:val="{CAF5FBC9-7058-4365-BA0C-D232FDB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dc:description/>
  <cp:lastModifiedBy>PH Felsőtárkány</cp:lastModifiedBy>
  <cp:revision>4</cp:revision>
  <dcterms:created xsi:type="dcterms:W3CDTF">2024-11-05T12:52:00Z</dcterms:created>
  <dcterms:modified xsi:type="dcterms:W3CDTF">2024-12-02T09:31:00Z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